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002.7284272750364"/>
        <w:gridCol w:w="7022.783383748585"/>
        <w:tblGridChange w:id="0">
          <w:tblGrid>
            <w:gridCol w:w="2002.7284272750364"/>
            <w:gridCol w:w="7022.78338374858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顯示器/Display Screen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3.0" TFT IPS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解析度/ SCREEN RESOLUTION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360*640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內建網絡/ Network Support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wifi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晶片 / CHIPSET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512+4G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電池容量 / BATTERY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1500 mAh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藍牙 / Bluetooth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BLE4.1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翻譯速度 / Translation speed/td&gt;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0.2 seconds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翻譯引擎 / Translation Engine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Iflytek, Baidu, Microsoft, Google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傳輸線 / Data transmission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micro 5 pin usb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SIZE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121*51*13.9mm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淨重/ N.W / unit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90g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 / power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5V/1A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連續使用時間/ Continuous using time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可連續使用長達400分鐘 / approx 6~7 hrs (400minutes)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待機時間 / Standby time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待機150小時 / approx 6 days (150hrs)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內建麥克風/ built-in Microphone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智能降噪/ Double Silicon MIC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