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顯示器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2吋、320×240像素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無線通信(Wi-Fi)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802.11b/n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鋰電池（1000mAh, 3.7V）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麥克風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內藏降噪麥克風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喇叭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外部語音對應3.5mm插頭，內藏全動態喇叭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115×44.5×13mm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69克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內容物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VT300口譯機、MicroUSB線、說明書、保證卡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