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3908.4083404530447"/>
        <w:gridCol w:w="5117.103470570578"/>
        <w:tblGridChange w:id="0">
          <w:tblGrid>
            <w:gridCol w:w="3908.4083404530447"/>
            <w:gridCol w:w="5117.103470570578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電壓 / Voltage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110V～60Hz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風扇尺寸 / Size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16吋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風扇片數 / Fan Blades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5片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消耗電力 / Power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27W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擺頭角度 / Swing Angle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90° (齒輪箱)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俯仰角度 / Pitch Angle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俯角14° 仰角21°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定時裝置 / Timer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1～10小時定時關機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電線長度 / Length of cable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約1.7公尺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主機尺寸 / Dimensions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450 x 405 x 835～1030mm (LxWxH)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主機重量 / Weight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4kg</w:t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