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25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065.9254503058364"/>
        <w:gridCol w:w="6959.586360717786"/>
        <w:tblGridChange w:id="0">
          <w:tblGrid>
            <w:gridCol w:w="2065.9254503058364"/>
            <w:gridCol w:w="6959.586360717786"/>
          </w:tblGrid>
        </w:tblGridChange>
      </w:tblGrid>
      <w:tr>
        <w:trPr>
          <w:cantSplit w:val="0"/>
          <w:trHeight w:val="1110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產品尺寸 / Dimensions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∅72.5 x 118 x 45mm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重量 / Weight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約348g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輸入電壓 / Charging Paramenters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5V=2A 9V=2A 12V=1.5A</w:t>
            </w:r>
          </w:p>
        </w:tc>
      </w:tr>
      <w:tr>
        <w:trPr>
          <w:cantSplit w:val="0"/>
          <w:trHeight w:val="795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功率 / Voltage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color w:val="212529"/>
                <w:sz w:val="24"/>
                <w:szCs w:val="24"/>
                <w:rtl w:val="0"/>
              </w:rPr>
              <w:t xml:space="preserve">15W(Max), 10W, 7.5W, 5W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適用機型 / Aromatherapy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支援有無線充電功能之手機(4吋～6.7吋)</w:t>
            </w:r>
          </w:p>
        </w:tc>
      </w:tr>
      <w:tr>
        <w:trPr>
          <w:cantSplit w:val="0"/>
          <w:trHeight w:val="1110" w:hRule="atLeast"/>
          <w:tblHeader w:val="0"/>
        </w:trPr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外觀材質 / Material</w:t>
            </w:r>
          </w:p>
        </w:tc>
        <w:tc>
          <w:tcPr>
            <w:tcBorders>
              <w:top w:color="808080" w:space="0" w:sz="8" w:val="single"/>
              <w:left w:color="808080" w:space="0" w:sz="8" w:val="single"/>
              <w:bottom w:color="808080" w:space="0" w:sz="8" w:val="single"/>
              <w:right w:color="808080" w:space="0" w:sz="8" w:val="single"/>
            </w:tcBorders>
            <w:shd w:fill="ffffff" w:val="clear"/>
            <w:tcMar>
              <w:top w:w="240.0" w:type="dxa"/>
              <w:left w:w="240.0" w:type="dxa"/>
              <w:bottom w:w="240.0" w:type="dxa"/>
              <w:right w:w="24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color w:val="212529"/>
                <w:sz w:val="24"/>
                <w:szCs w:val="24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12529"/>
                <w:sz w:val="24"/>
                <w:szCs w:val="24"/>
                <w:rtl w:val="0"/>
              </w:rPr>
              <w:t xml:space="preserve">ABS+矽橡膠</w:t>
            </w:r>
          </w:p>
        </w:tc>
      </w:tr>
    </w:tbl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zh_TW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