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917.7424654245947"/>
        <w:gridCol w:w="6107.769345599028"/>
        <w:tblGridChange w:id="0">
          <w:tblGrid>
            <w:gridCol w:w="2917.7424654245947"/>
            <w:gridCol w:w="6107.769345599028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低照度高感光 CMOS 感光元件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鏡頭 / Front Len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6G+IR濾鏡 140°超廣角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影像處理器 / Image Processor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Novatek 降噪晶片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F/1.5大光圈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2吋 TFT彩色液晶螢幕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1080P(60fps)WDR寬動態 / 1080P(30fps)HDR高動態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車充電源(INPUT：12V~24V；OUTPUT：DC5V/1.5A)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SD卡(8GB-128GB)，SDHC Class 10以上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58 x 42 x 44mm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60g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M638G、車充、3M黏貼式車架、玻璃保護貼、使用說明書、保證卡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